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995" w:rsidRPr="0035193D" w:rsidRDefault="00227995" w:rsidP="0035193D">
      <w:pPr>
        <w:spacing w:line="0" w:lineRule="atLeast"/>
        <w:rPr>
          <w:sz w:val="24"/>
          <w:szCs w:val="24"/>
        </w:rPr>
      </w:pPr>
      <w:r w:rsidRPr="0035193D">
        <w:rPr>
          <w:rFonts w:hint="eastAsia"/>
          <w:sz w:val="24"/>
          <w:szCs w:val="24"/>
        </w:rPr>
        <w:t xml:space="preserve">衆議院議長　</w:t>
      </w:r>
      <w:r w:rsidR="00CD1FCD" w:rsidRPr="0035193D">
        <w:rPr>
          <w:rFonts w:hint="eastAsia"/>
          <w:sz w:val="24"/>
          <w:szCs w:val="24"/>
        </w:rPr>
        <w:t>殿</w:t>
      </w:r>
    </w:p>
    <w:p w:rsidR="001C3E1E" w:rsidRDefault="00CD1FCD" w:rsidP="0035193D">
      <w:pPr>
        <w:spacing w:line="0" w:lineRule="atLeast"/>
        <w:jc w:val="left"/>
        <w:rPr>
          <w:sz w:val="24"/>
          <w:szCs w:val="24"/>
        </w:rPr>
      </w:pPr>
      <w:r w:rsidRPr="0035193D">
        <w:rPr>
          <w:rFonts w:hint="eastAsia"/>
          <w:sz w:val="24"/>
          <w:szCs w:val="24"/>
        </w:rPr>
        <w:t>参議院議長　殿</w:t>
      </w:r>
    </w:p>
    <w:p w:rsidR="00BC75FF" w:rsidRPr="0035193D" w:rsidRDefault="00BC75FF" w:rsidP="0035193D">
      <w:pPr>
        <w:spacing w:line="0" w:lineRule="atLeast"/>
        <w:jc w:val="left"/>
        <w:rPr>
          <w:sz w:val="24"/>
          <w:szCs w:val="24"/>
        </w:rPr>
      </w:pPr>
    </w:p>
    <w:p w:rsidR="001C3E1E" w:rsidRPr="00E2270A" w:rsidRDefault="00CD1FCD" w:rsidP="00CD1FCD">
      <w:pPr>
        <w:jc w:val="center"/>
        <w:rPr>
          <w:rFonts w:asciiTheme="majorEastAsia" w:eastAsiaTheme="majorEastAsia" w:hAnsiTheme="majorEastAsia"/>
          <w:sz w:val="44"/>
          <w:szCs w:val="44"/>
        </w:rPr>
      </w:pPr>
      <w:r w:rsidRPr="00E2270A">
        <w:rPr>
          <w:rFonts w:asciiTheme="majorEastAsia" w:eastAsiaTheme="majorEastAsia" w:hAnsiTheme="majorEastAsia" w:hint="eastAsia"/>
          <w:sz w:val="44"/>
          <w:szCs w:val="44"/>
        </w:rPr>
        <w:t>社会保険</w:t>
      </w:r>
      <w:r w:rsidR="00E2270A" w:rsidRPr="00E2270A">
        <w:rPr>
          <w:rFonts w:asciiTheme="majorEastAsia" w:eastAsiaTheme="majorEastAsia" w:hAnsiTheme="majorEastAsia" w:hint="eastAsia"/>
          <w:sz w:val="44"/>
          <w:szCs w:val="44"/>
        </w:rPr>
        <w:t>料の負担軽減</w:t>
      </w:r>
      <w:r w:rsidRPr="00E2270A">
        <w:rPr>
          <w:rFonts w:asciiTheme="majorEastAsia" w:eastAsiaTheme="majorEastAsia" w:hAnsiTheme="majorEastAsia" w:hint="eastAsia"/>
          <w:sz w:val="44"/>
          <w:szCs w:val="44"/>
        </w:rPr>
        <w:t>を求める</w:t>
      </w:r>
      <w:r w:rsidR="001C3E1E" w:rsidRPr="00E2270A">
        <w:rPr>
          <w:rFonts w:asciiTheme="majorEastAsia" w:eastAsiaTheme="majorEastAsia" w:hAnsiTheme="majorEastAsia" w:hint="eastAsia"/>
          <w:sz w:val="44"/>
          <w:szCs w:val="44"/>
        </w:rPr>
        <w:t>請願</w:t>
      </w:r>
    </w:p>
    <w:p w:rsidR="00227995" w:rsidRPr="0035193D" w:rsidRDefault="00CD1FCD" w:rsidP="0035193D">
      <w:pPr>
        <w:spacing w:line="0" w:lineRule="atLeast"/>
        <w:jc w:val="right"/>
        <w:rPr>
          <w:sz w:val="24"/>
          <w:szCs w:val="24"/>
        </w:rPr>
      </w:pPr>
      <w:bookmarkStart w:id="0" w:name="_GoBack"/>
      <w:bookmarkEnd w:id="0"/>
      <w:r w:rsidRPr="0035193D">
        <w:rPr>
          <w:rFonts w:hint="eastAsia"/>
          <w:sz w:val="24"/>
          <w:szCs w:val="24"/>
        </w:rPr>
        <w:t>2017</w:t>
      </w:r>
      <w:r w:rsidRPr="0035193D">
        <w:rPr>
          <w:rFonts w:hint="eastAsia"/>
          <w:sz w:val="24"/>
          <w:szCs w:val="24"/>
        </w:rPr>
        <w:t>年　　月　　日</w:t>
      </w:r>
    </w:p>
    <w:p w:rsidR="00227995" w:rsidRPr="0035193D" w:rsidRDefault="003D6F07" w:rsidP="0035193D">
      <w:pPr>
        <w:spacing w:line="0" w:lineRule="atLeast"/>
        <w:ind w:firstLineChars="300" w:firstLine="720"/>
        <w:rPr>
          <w:sz w:val="24"/>
          <w:szCs w:val="24"/>
        </w:rPr>
      </w:pPr>
      <w:r w:rsidRPr="0035193D">
        <w:rPr>
          <w:rFonts w:hint="eastAsia"/>
          <w:sz w:val="24"/>
          <w:szCs w:val="24"/>
        </w:rPr>
        <w:t xml:space="preserve">　　　　　　　　　　　　　　　　　　　　</w:t>
      </w:r>
      <w:r w:rsidR="00227995" w:rsidRPr="0035193D">
        <w:rPr>
          <w:rFonts w:hint="eastAsia"/>
          <w:sz w:val="24"/>
          <w:szCs w:val="24"/>
        </w:rPr>
        <w:t>＜紹介議員＞</w:t>
      </w:r>
    </w:p>
    <w:p w:rsidR="000A2266" w:rsidRPr="00866F9E" w:rsidRDefault="000A2266">
      <w:pPr>
        <w:rPr>
          <w:sz w:val="22"/>
        </w:rPr>
      </w:pPr>
    </w:p>
    <w:p w:rsidR="0035193D" w:rsidRDefault="0035193D" w:rsidP="0035193D">
      <w:pPr>
        <w:tabs>
          <w:tab w:val="left" w:pos="3840"/>
        </w:tabs>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27995" w:rsidRPr="0035193D">
        <w:rPr>
          <w:rFonts w:asciiTheme="majorEastAsia" w:eastAsiaTheme="majorEastAsia" w:hAnsiTheme="majorEastAsia" w:hint="eastAsia"/>
          <w:sz w:val="24"/>
          <w:szCs w:val="24"/>
        </w:rPr>
        <w:t>請願趣旨</w:t>
      </w:r>
      <w:r>
        <w:rPr>
          <w:rFonts w:asciiTheme="majorEastAsia" w:eastAsiaTheme="majorEastAsia" w:hAnsiTheme="majorEastAsia" w:hint="eastAsia"/>
          <w:sz w:val="24"/>
          <w:szCs w:val="24"/>
        </w:rPr>
        <w:t>】</w:t>
      </w:r>
    </w:p>
    <w:p w:rsidR="00CD1FCD" w:rsidRPr="0035193D" w:rsidRDefault="0035193D" w:rsidP="0035193D">
      <w:pPr>
        <w:tabs>
          <w:tab w:val="left" w:pos="3840"/>
        </w:tabs>
        <w:spacing w:line="0" w:lineRule="atLeast"/>
        <w:ind w:firstLineChars="100" w:firstLine="240"/>
        <w:rPr>
          <w:sz w:val="24"/>
          <w:szCs w:val="24"/>
        </w:rPr>
      </w:pPr>
      <w:r>
        <w:rPr>
          <w:rFonts w:hint="eastAsia"/>
          <w:sz w:val="24"/>
          <w:szCs w:val="24"/>
        </w:rPr>
        <w:t>社会保険（協会けんぽ）</w:t>
      </w:r>
      <w:r w:rsidR="00BC75FF">
        <w:rPr>
          <w:rFonts w:hint="eastAsia"/>
          <w:sz w:val="24"/>
          <w:szCs w:val="24"/>
        </w:rPr>
        <w:t>は</w:t>
      </w:r>
      <w:r>
        <w:rPr>
          <w:rFonts w:hint="eastAsia"/>
          <w:sz w:val="24"/>
          <w:szCs w:val="24"/>
        </w:rPr>
        <w:t>、すべての法人と５人以上の従業員を雇用する個人事業所に加入が義務付けられています。</w:t>
      </w:r>
      <w:r w:rsidR="00B3337F">
        <w:rPr>
          <w:rFonts w:hint="eastAsia"/>
          <w:sz w:val="24"/>
          <w:szCs w:val="24"/>
        </w:rPr>
        <w:t>協会けんぽの加入事業所は約１７５万者ですが、</w:t>
      </w:r>
      <w:r>
        <w:rPr>
          <w:rFonts w:hint="eastAsia"/>
          <w:sz w:val="24"/>
          <w:szCs w:val="24"/>
        </w:rPr>
        <w:t>重い保険料負担から払いきれ</w:t>
      </w:r>
      <w:r w:rsidR="00B3337F">
        <w:rPr>
          <w:rFonts w:hint="eastAsia"/>
          <w:sz w:val="24"/>
          <w:szCs w:val="24"/>
        </w:rPr>
        <w:t>ないため、約２２８０億円の滞納が発生しています。こうした中、年金事務所による差し押さえが横行し、小規模事業者の営業を脅かしています。また、</w:t>
      </w:r>
      <w:r w:rsidR="00CD1FCD" w:rsidRPr="0035193D">
        <w:rPr>
          <w:rFonts w:hint="eastAsia"/>
          <w:sz w:val="24"/>
          <w:szCs w:val="24"/>
        </w:rPr>
        <w:t>国土交通省は</w:t>
      </w:r>
      <w:r w:rsidR="00DD7712">
        <w:rPr>
          <w:rFonts w:hint="eastAsia"/>
          <w:sz w:val="24"/>
          <w:szCs w:val="24"/>
        </w:rPr>
        <w:t>2012</w:t>
      </w:r>
      <w:r w:rsidR="00CD1FCD" w:rsidRPr="0035193D">
        <w:rPr>
          <w:rFonts w:hint="eastAsia"/>
          <w:sz w:val="24"/>
          <w:szCs w:val="24"/>
        </w:rPr>
        <w:t>年</w:t>
      </w:r>
      <w:r w:rsidR="00CD1FCD" w:rsidRPr="0035193D">
        <w:rPr>
          <w:rFonts w:hint="eastAsia"/>
          <w:sz w:val="24"/>
          <w:szCs w:val="24"/>
        </w:rPr>
        <w:t>11</w:t>
      </w:r>
      <w:r w:rsidR="00CD1FCD" w:rsidRPr="0035193D">
        <w:rPr>
          <w:rFonts w:hint="eastAsia"/>
          <w:sz w:val="24"/>
          <w:szCs w:val="24"/>
        </w:rPr>
        <w:t>月に「社会保険の加入に関する下請指導ガイドライン」（以下、ガイドライン）を策定し、建設産業における社会保険未加入対策を進め</w:t>
      </w:r>
      <w:r w:rsidR="00BC75FF">
        <w:rPr>
          <w:rFonts w:hint="eastAsia"/>
          <w:sz w:val="24"/>
          <w:szCs w:val="24"/>
        </w:rPr>
        <w:t>る中で</w:t>
      </w:r>
      <w:r w:rsidR="00CD1FCD" w:rsidRPr="0035193D">
        <w:rPr>
          <w:rFonts w:hint="eastAsia"/>
          <w:sz w:val="24"/>
          <w:szCs w:val="24"/>
        </w:rPr>
        <w:t>、本来、社会保険の適用除外となる一人親方（事業主）や従業員</w:t>
      </w:r>
      <w:r w:rsidR="00CD1FCD" w:rsidRPr="0035193D">
        <w:rPr>
          <w:rFonts w:hint="eastAsia"/>
          <w:sz w:val="24"/>
          <w:szCs w:val="24"/>
        </w:rPr>
        <w:t>4</w:t>
      </w:r>
      <w:r w:rsidR="00CD1FCD" w:rsidRPr="0035193D">
        <w:rPr>
          <w:rFonts w:hint="eastAsia"/>
          <w:sz w:val="24"/>
          <w:szCs w:val="24"/>
        </w:rPr>
        <w:t>人以下の個人事業主が、社会保険未加入を理由</w:t>
      </w:r>
      <w:r w:rsidR="00B3337F">
        <w:rPr>
          <w:rFonts w:hint="eastAsia"/>
          <w:sz w:val="24"/>
          <w:szCs w:val="24"/>
        </w:rPr>
        <w:t>に</w:t>
      </w:r>
      <w:r w:rsidR="00CD1FCD" w:rsidRPr="0035193D">
        <w:rPr>
          <w:rFonts w:hint="eastAsia"/>
          <w:sz w:val="24"/>
          <w:szCs w:val="24"/>
        </w:rPr>
        <w:t>現場から排除される事例が発生しています。こうした対応が広がれば、小規模事業者の経営は悪化し、倒産・廃業が広が</w:t>
      </w:r>
      <w:r w:rsidR="00BC75FF">
        <w:rPr>
          <w:rFonts w:hint="eastAsia"/>
          <w:sz w:val="24"/>
          <w:szCs w:val="24"/>
        </w:rPr>
        <w:t>り、ひいては</w:t>
      </w:r>
      <w:r w:rsidR="00CD1FCD" w:rsidRPr="0035193D">
        <w:rPr>
          <w:rFonts w:hint="eastAsia"/>
          <w:sz w:val="24"/>
          <w:szCs w:val="24"/>
        </w:rPr>
        <w:t>地域経済の衰退</w:t>
      </w:r>
      <w:r w:rsidR="00BC75FF">
        <w:rPr>
          <w:rFonts w:hint="eastAsia"/>
          <w:sz w:val="24"/>
          <w:szCs w:val="24"/>
        </w:rPr>
        <w:t>を招くこととなります</w:t>
      </w:r>
      <w:r w:rsidR="00CD1FCD" w:rsidRPr="0035193D">
        <w:rPr>
          <w:rFonts w:hint="eastAsia"/>
          <w:sz w:val="24"/>
          <w:szCs w:val="24"/>
        </w:rPr>
        <w:t>。</w:t>
      </w:r>
    </w:p>
    <w:p w:rsidR="00BC75FF" w:rsidRDefault="00CD1FCD" w:rsidP="0035193D">
      <w:pPr>
        <w:spacing w:line="0" w:lineRule="atLeast"/>
        <w:rPr>
          <w:sz w:val="24"/>
          <w:szCs w:val="24"/>
        </w:rPr>
      </w:pPr>
      <w:r w:rsidRPr="0035193D">
        <w:rPr>
          <w:rFonts w:hint="eastAsia"/>
          <w:sz w:val="24"/>
          <w:szCs w:val="24"/>
        </w:rPr>
        <w:t xml:space="preserve">　小規模企業振興基本法制定時（</w:t>
      </w:r>
      <w:r w:rsidR="00DD7712">
        <w:rPr>
          <w:rFonts w:hint="eastAsia"/>
          <w:sz w:val="24"/>
          <w:szCs w:val="24"/>
        </w:rPr>
        <w:t>2014</w:t>
      </w:r>
      <w:r w:rsidRPr="0035193D">
        <w:rPr>
          <w:rFonts w:hint="eastAsia"/>
          <w:sz w:val="24"/>
          <w:szCs w:val="24"/>
        </w:rPr>
        <w:t>年</w:t>
      </w:r>
      <w:r w:rsidRPr="0035193D">
        <w:rPr>
          <w:rFonts w:hint="eastAsia"/>
          <w:sz w:val="24"/>
          <w:szCs w:val="24"/>
        </w:rPr>
        <w:t>6</w:t>
      </w:r>
      <w:r w:rsidRPr="0035193D">
        <w:rPr>
          <w:rFonts w:hint="eastAsia"/>
          <w:sz w:val="24"/>
          <w:szCs w:val="24"/>
        </w:rPr>
        <w:t>月）の国会</w:t>
      </w:r>
      <w:r w:rsidR="00D20890">
        <w:rPr>
          <w:rFonts w:hint="eastAsia"/>
          <w:sz w:val="24"/>
          <w:szCs w:val="24"/>
        </w:rPr>
        <w:t>付帯</w:t>
      </w:r>
      <w:r w:rsidRPr="0035193D">
        <w:rPr>
          <w:rFonts w:hint="eastAsia"/>
          <w:sz w:val="24"/>
          <w:szCs w:val="24"/>
        </w:rPr>
        <w:t>決議（参院経済産業委員会）では、国に対し、「社会保険料の負担軽減に効果的な支援策」を講ずるよう求めています。</w:t>
      </w:r>
    </w:p>
    <w:p w:rsidR="0035193D" w:rsidRDefault="00CD1FCD" w:rsidP="00BC75FF">
      <w:pPr>
        <w:spacing w:line="0" w:lineRule="atLeast"/>
        <w:ind w:firstLineChars="100" w:firstLine="240"/>
        <w:rPr>
          <w:sz w:val="24"/>
          <w:szCs w:val="24"/>
        </w:rPr>
      </w:pPr>
      <w:r w:rsidRPr="0035193D">
        <w:rPr>
          <w:rFonts w:hint="eastAsia"/>
          <w:sz w:val="24"/>
          <w:szCs w:val="24"/>
        </w:rPr>
        <w:t>以上の趣旨から下記項目について要請します。</w:t>
      </w:r>
    </w:p>
    <w:p w:rsidR="0035193D" w:rsidRDefault="0035193D" w:rsidP="0035193D">
      <w:pPr>
        <w:spacing w:line="0" w:lineRule="atLeast"/>
        <w:rPr>
          <w:sz w:val="24"/>
          <w:szCs w:val="24"/>
        </w:rPr>
      </w:pPr>
    </w:p>
    <w:p w:rsidR="00AC5D22" w:rsidRPr="0035193D" w:rsidRDefault="0035193D" w:rsidP="0035193D">
      <w:pPr>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C5D22" w:rsidRPr="0035193D">
        <w:rPr>
          <w:rFonts w:asciiTheme="majorEastAsia" w:eastAsiaTheme="majorEastAsia" w:hAnsiTheme="majorEastAsia" w:hint="eastAsia"/>
          <w:sz w:val="24"/>
          <w:szCs w:val="24"/>
        </w:rPr>
        <w:t>請願項目</w:t>
      </w:r>
      <w:r>
        <w:rPr>
          <w:rFonts w:asciiTheme="majorEastAsia" w:eastAsiaTheme="majorEastAsia" w:hAnsiTheme="majorEastAsia" w:hint="eastAsia"/>
          <w:sz w:val="24"/>
          <w:szCs w:val="24"/>
        </w:rPr>
        <w:t>】</w:t>
      </w:r>
    </w:p>
    <w:p w:rsidR="00FE5F9D" w:rsidRPr="0035193D" w:rsidRDefault="00CD1FCD" w:rsidP="0035193D">
      <w:pPr>
        <w:spacing w:line="0" w:lineRule="atLeast"/>
        <w:ind w:left="480" w:hangingChars="200" w:hanging="480"/>
        <w:rPr>
          <w:sz w:val="24"/>
          <w:szCs w:val="24"/>
        </w:rPr>
      </w:pPr>
      <w:r w:rsidRPr="0035193D">
        <w:rPr>
          <w:rFonts w:hint="eastAsia"/>
          <w:sz w:val="24"/>
          <w:szCs w:val="24"/>
        </w:rPr>
        <w:t>一、</w:t>
      </w:r>
      <w:r w:rsidR="00960B06" w:rsidRPr="0035193D">
        <w:rPr>
          <w:rFonts w:hint="eastAsia"/>
          <w:sz w:val="24"/>
          <w:szCs w:val="24"/>
        </w:rPr>
        <w:t>小規模企業振興基本法制定時の</w:t>
      </w:r>
      <w:r w:rsidR="00D20890">
        <w:rPr>
          <w:rFonts w:hint="eastAsia"/>
          <w:sz w:val="24"/>
          <w:szCs w:val="24"/>
        </w:rPr>
        <w:t>付帯</w:t>
      </w:r>
      <w:r w:rsidR="00960B06" w:rsidRPr="0035193D">
        <w:rPr>
          <w:rFonts w:hint="eastAsia"/>
          <w:sz w:val="24"/>
          <w:szCs w:val="24"/>
        </w:rPr>
        <w:t>決議に基づき、小規模事業者に対する社会保険料負担軽減</w:t>
      </w:r>
      <w:r w:rsidR="00960B06">
        <w:rPr>
          <w:rFonts w:hint="eastAsia"/>
          <w:sz w:val="24"/>
          <w:szCs w:val="24"/>
        </w:rPr>
        <w:t>に効果的な支援</w:t>
      </w:r>
      <w:r w:rsidR="00960B06" w:rsidRPr="0035193D">
        <w:rPr>
          <w:rFonts w:hint="eastAsia"/>
          <w:sz w:val="24"/>
          <w:szCs w:val="24"/>
        </w:rPr>
        <w:t>策を</w:t>
      </w:r>
      <w:r w:rsidR="00960B06">
        <w:rPr>
          <w:rFonts w:hint="eastAsia"/>
          <w:sz w:val="24"/>
          <w:szCs w:val="24"/>
        </w:rPr>
        <w:t>速やかに</w:t>
      </w:r>
      <w:r w:rsidR="00960B06" w:rsidRPr="0035193D">
        <w:rPr>
          <w:rFonts w:hint="eastAsia"/>
          <w:sz w:val="24"/>
          <w:szCs w:val="24"/>
        </w:rPr>
        <w:t>講ずること。</w:t>
      </w:r>
    </w:p>
    <w:p w:rsidR="00FE5F9D" w:rsidRPr="0035193D" w:rsidRDefault="00CD1FCD" w:rsidP="0035193D">
      <w:pPr>
        <w:spacing w:line="0" w:lineRule="atLeast"/>
        <w:rPr>
          <w:sz w:val="24"/>
          <w:szCs w:val="24"/>
        </w:rPr>
      </w:pPr>
      <w:r w:rsidRPr="0035193D">
        <w:rPr>
          <w:rFonts w:hint="eastAsia"/>
          <w:sz w:val="24"/>
          <w:szCs w:val="24"/>
        </w:rPr>
        <w:t>一、</w:t>
      </w:r>
      <w:r w:rsidR="00960B06" w:rsidRPr="0035193D">
        <w:rPr>
          <w:rFonts w:hint="eastAsia"/>
          <w:sz w:val="24"/>
          <w:szCs w:val="24"/>
        </w:rPr>
        <w:t>社会保険料率の引き下げと、減免制度を確立すること。</w:t>
      </w:r>
    </w:p>
    <w:p w:rsidR="00FE5F9D" w:rsidRDefault="00CD1FCD" w:rsidP="0035193D">
      <w:pPr>
        <w:spacing w:line="0" w:lineRule="atLeast"/>
        <w:ind w:left="480" w:hangingChars="200" w:hanging="480"/>
        <w:rPr>
          <w:sz w:val="24"/>
          <w:szCs w:val="24"/>
        </w:rPr>
      </w:pPr>
      <w:r w:rsidRPr="0035193D">
        <w:rPr>
          <w:rFonts w:hint="eastAsia"/>
          <w:sz w:val="24"/>
          <w:szCs w:val="24"/>
        </w:rPr>
        <w:t>一、</w:t>
      </w:r>
      <w:r w:rsidR="00960B06" w:rsidRPr="0035193D">
        <w:rPr>
          <w:rFonts w:hint="eastAsia"/>
          <w:sz w:val="24"/>
          <w:szCs w:val="24"/>
        </w:rPr>
        <w:t>社会保険料の</w:t>
      </w:r>
      <w:r w:rsidR="00EC516E">
        <w:rPr>
          <w:rFonts w:hint="eastAsia"/>
          <w:sz w:val="24"/>
          <w:szCs w:val="24"/>
        </w:rPr>
        <w:t>延滞金を引き下げるとともに、</w:t>
      </w:r>
      <w:r w:rsidR="00960B06">
        <w:rPr>
          <w:rFonts w:hint="eastAsia"/>
          <w:sz w:val="24"/>
          <w:szCs w:val="24"/>
        </w:rPr>
        <w:t>分割納付中、及び雇用調整助成金を活用している事業者には</w:t>
      </w:r>
      <w:r w:rsidR="00960B06" w:rsidRPr="0035193D">
        <w:rPr>
          <w:rFonts w:hint="eastAsia"/>
          <w:sz w:val="24"/>
          <w:szCs w:val="24"/>
        </w:rPr>
        <w:t>延滞金を</w:t>
      </w:r>
      <w:r w:rsidR="00960B06">
        <w:rPr>
          <w:rFonts w:hint="eastAsia"/>
          <w:sz w:val="24"/>
          <w:szCs w:val="24"/>
        </w:rPr>
        <w:t>課さないこと</w:t>
      </w:r>
      <w:r w:rsidR="00960B06" w:rsidRPr="0035193D">
        <w:rPr>
          <w:rFonts w:hint="eastAsia"/>
          <w:sz w:val="24"/>
          <w:szCs w:val="24"/>
        </w:rPr>
        <w:t>。</w:t>
      </w:r>
    </w:p>
    <w:p w:rsidR="002555E6" w:rsidRPr="002555E6" w:rsidRDefault="002555E6" w:rsidP="0035193D">
      <w:pPr>
        <w:spacing w:line="0" w:lineRule="atLeast"/>
        <w:ind w:left="480" w:hangingChars="200" w:hanging="480"/>
        <w:rPr>
          <w:sz w:val="24"/>
          <w:szCs w:val="24"/>
        </w:rPr>
      </w:pPr>
      <w:r>
        <w:rPr>
          <w:rFonts w:hint="eastAsia"/>
          <w:sz w:val="24"/>
          <w:szCs w:val="24"/>
        </w:rPr>
        <w:t>一、すべての下請事業者に法定福利費分を</w:t>
      </w:r>
      <w:r w:rsidR="00FF2086">
        <w:rPr>
          <w:rFonts w:hint="eastAsia"/>
          <w:sz w:val="24"/>
          <w:szCs w:val="24"/>
        </w:rPr>
        <w:t>上乗せした</w:t>
      </w:r>
      <w:r>
        <w:rPr>
          <w:rFonts w:hint="eastAsia"/>
          <w:sz w:val="24"/>
          <w:szCs w:val="24"/>
        </w:rPr>
        <w:t>単価が保障されるよう、</w:t>
      </w:r>
      <w:r w:rsidR="004C1FFB">
        <w:rPr>
          <w:rFonts w:hint="eastAsia"/>
          <w:sz w:val="24"/>
          <w:szCs w:val="24"/>
        </w:rPr>
        <w:t>建設業法や</w:t>
      </w:r>
      <w:r w:rsidRPr="002555E6">
        <w:rPr>
          <w:rFonts w:hint="eastAsia"/>
          <w:sz w:val="24"/>
          <w:szCs w:val="24"/>
        </w:rPr>
        <w:t>下請代金支払遅延等防止法</w:t>
      </w:r>
      <w:r>
        <w:rPr>
          <w:rFonts w:hint="eastAsia"/>
          <w:sz w:val="24"/>
          <w:szCs w:val="24"/>
        </w:rPr>
        <w:t>など関係法令</w:t>
      </w:r>
      <w:r w:rsidR="009C3DB5">
        <w:rPr>
          <w:rFonts w:hint="eastAsia"/>
          <w:sz w:val="24"/>
          <w:szCs w:val="24"/>
        </w:rPr>
        <w:t>に基づ</w:t>
      </w:r>
      <w:r w:rsidR="00FF2086">
        <w:rPr>
          <w:rFonts w:hint="eastAsia"/>
          <w:sz w:val="24"/>
          <w:szCs w:val="24"/>
        </w:rPr>
        <w:t>いて</w:t>
      </w:r>
      <w:r w:rsidR="009C3DB5">
        <w:rPr>
          <w:rFonts w:hint="eastAsia"/>
          <w:sz w:val="24"/>
          <w:szCs w:val="24"/>
        </w:rPr>
        <w:t>取引適正化</w:t>
      </w:r>
      <w:r w:rsidR="004C1FFB">
        <w:rPr>
          <w:rFonts w:hint="eastAsia"/>
          <w:sz w:val="24"/>
          <w:szCs w:val="24"/>
        </w:rPr>
        <w:t>を</w:t>
      </w:r>
      <w:r w:rsidR="00FF2086">
        <w:rPr>
          <w:rFonts w:hint="eastAsia"/>
          <w:sz w:val="24"/>
          <w:szCs w:val="24"/>
        </w:rPr>
        <w:t>進める</w:t>
      </w:r>
      <w:r>
        <w:rPr>
          <w:rFonts w:hint="eastAsia"/>
          <w:sz w:val="24"/>
          <w:szCs w:val="24"/>
        </w:rPr>
        <w:t>こと。</w:t>
      </w:r>
    </w:p>
    <w:p w:rsidR="00866F9E" w:rsidRPr="00866F9E" w:rsidRDefault="00866F9E" w:rsidP="00866F9E">
      <w:pPr>
        <w:ind w:left="440" w:hangingChars="200" w:hanging="440"/>
        <w:rPr>
          <w:sz w:val="22"/>
        </w:rPr>
      </w:pPr>
    </w:p>
    <w:tbl>
      <w:tblPr>
        <w:tblW w:w="970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0"/>
        <w:gridCol w:w="6045"/>
      </w:tblGrid>
      <w:tr w:rsidR="003D6F07" w:rsidRPr="00866F9E" w:rsidTr="003D6F07">
        <w:trPr>
          <w:trHeight w:val="330"/>
        </w:trPr>
        <w:tc>
          <w:tcPr>
            <w:tcW w:w="3660" w:type="dxa"/>
          </w:tcPr>
          <w:p w:rsidR="003D6F07" w:rsidRPr="00866F9E" w:rsidRDefault="003D6F07" w:rsidP="003D6F07">
            <w:pPr>
              <w:ind w:left="-45"/>
              <w:jc w:val="center"/>
              <w:rPr>
                <w:sz w:val="22"/>
              </w:rPr>
            </w:pPr>
            <w:r w:rsidRPr="00866F9E">
              <w:rPr>
                <w:rFonts w:hint="eastAsia"/>
                <w:sz w:val="22"/>
              </w:rPr>
              <w:t>氏　　名</w:t>
            </w:r>
          </w:p>
        </w:tc>
        <w:tc>
          <w:tcPr>
            <w:tcW w:w="6045" w:type="dxa"/>
          </w:tcPr>
          <w:p w:rsidR="003D6F07" w:rsidRPr="00866F9E" w:rsidRDefault="003D6F07" w:rsidP="003D6F07">
            <w:pPr>
              <w:ind w:left="-45"/>
              <w:jc w:val="center"/>
              <w:rPr>
                <w:sz w:val="22"/>
              </w:rPr>
            </w:pPr>
            <w:r w:rsidRPr="00866F9E">
              <w:rPr>
                <w:rFonts w:hint="eastAsia"/>
                <w:sz w:val="22"/>
              </w:rPr>
              <w:t>住　　所</w:t>
            </w:r>
          </w:p>
        </w:tc>
      </w:tr>
      <w:tr w:rsidR="003D6F07" w:rsidRPr="00866F9E" w:rsidTr="003D6F07">
        <w:trPr>
          <w:trHeight w:val="600"/>
        </w:trPr>
        <w:tc>
          <w:tcPr>
            <w:tcW w:w="3660" w:type="dxa"/>
          </w:tcPr>
          <w:p w:rsidR="003D6F07" w:rsidRPr="00866F9E" w:rsidRDefault="003D6F07" w:rsidP="003D6F07">
            <w:pPr>
              <w:rPr>
                <w:sz w:val="22"/>
              </w:rPr>
            </w:pPr>
          </w:p>
          <w:p w:rsidR="003D6F07" w:rsidRPr="00866F9E" w:rsidRDefault="003D6F07" w:rsidP="003D6F07">
            <w:pPr>
              <w:rPr>
                <w:sz w:val="22"/>
              </w:rPr>
            </w:pPr>
          </w:p>
        </w:tc>
        <w:tc>
          <w:tcPr>
            <w:tcW w:w="6045" w:type="dxa"/>
          </w:tcPr>
          <w:p w:rsidR="003D6F07" w:rsidRPr="00866F9E" w:rsidRDefault="003D6F07">
            <w:pPr>
              <w:widowControl/>
              <w:jc w:val="left"/>
              <w:rPr>
                <w:sz w:val="22"/>
              </w:rPr>
            </w:pPr>
          </w:p>
          <w:p w:rsidR="003D6F07" w:rsidRPr="00866F9E" w:rsidRDefault="003D6F07" w:rsidP="003D6F07">
            <w:pPr>
              <w:rPr>
                <w:sz w:val="22"/>
              </w:rPr>
            </w:pPr>
          </w:p>
        </w:tc>
      </w:tr>
      <w:tr w:rsidR="003D6F07" w:rsidRPr="00866F9E" w:rsidTr="003D6F07">
        <w:trPr>
          <w:trHeight w:val="600"/>
        </w:trPr>
        <w:tc>
          <w:tcPr>
            <w:tcW w:w="3660" w:type="dxa"/>
          </w:tcPr>
          <w:p w:rsidR="003D6F07" w:rsidRPr="00866F9E" w:rsidRDefault="003D6F07" w:rsidP="003D6F07">
            <w:pPr>
              <w:rPr>
                <w:sz w:val="22"/>
              </w:rPr>
            </w:pPr>
          </w:p>
          <w:p w:rsidR="003D6F07" w:rsidRPr="00866F9E" w:rsidRDefault="003D6F07" w:rsidP="003D6F07">
            <w:pPr>
              <w:rPr>
                <w:sz w:val="22"/>
              </w:rPr>
            </w:pPr>
          </w:p>
        </w:tc>
        <w:tc>
          <w:tcPr>
            <w:tcW w:w="6045" w:type="dxa"/>
          </w:tcPr>
          <w:p w:rsidR="003D6F07" w:rsidRPr="00866F9E" w:rsidRDefault="003D6F07">
            <w:pPr>
              <w:widowControl/>
              <w:jc w:val="left"/>
              <w:rPr>
                <w:sz w:val="22"/>
              </w:rPr>
            </w:pPr>
          </w:p>
          <w:p w:rsidR="003D6F07" w:rsidRPr="00866F9E" w:rsidRDefault="003D6F07" w:rsidP="003D6F07">
            <w:pPr>
              <w:rPr>
                <w:sz w:val="22"/>
              </w:rPr>
            </w:pPr>
          </w:p>
        </w:tc>
      </w:tr>
      <w:tr w:rsidR="003D6F07" w:rsidRPr="00866F9E" w:rsidTr="003D6F07">
        <w:trPr>
          <w:trHeight w:val="630"/>
        </w:trPr>
        <w:tc>
          <w:tcPr>
            <w:tcW w:w="3660" w:type="dxa"/>
          </w:tcPr>
          <w:p w:rsidR="003D6F07" w:rsidRPr="00866F9E" w:rsidRDefault="003D6F07" w:rsidP="003D6F07">
            <w:pPr>
              <w:rPr>
                <w:sz w:val="22"/>
              </w:rPr>
            </w:pPr>
          </w:p>
          <w:p w:rsidR="003D6F07" w:rsidRPr="00866F9E" w:rsidRDefault="003D6F07" w:rsidP="003D6F07">
            <w:pPr>
              <w:rPr>
                <w:sz w:val="22"/>
              </w:rPr>
            </w:pPr>
          </w:p>
        </w:tc>
        <w:tc>
          <w:tcPr>
            <w:tcW w:w="6045" w:type="dxa"/>
          </w:tcPr>
          <w:p w:rsidR="003D6F07" w:rsidRPr="00866F9E" w:rsidRDefault="003D6F07">
            <w:pPr>
              <w:widowControl/>
              <w:jc w:val="left"/>
              <w:rPr>
                <w:sz w:val="22"/>
              </w:rPr>
            </w:pPr>
          </w:p>
          <w:p w:rsidR="003D6F07" w:rsidRPr="00866F9E" w:rsidRDefault="003D6F07" w:rsidP="003D6F07">
            <w:pPr>
              <w:rPr>
                <w:sz w:val="22"/>
              </w:rPr>
            </w:pPr>
          </w:p>
        </w:tc>
      </w:tr>
      <w:tr w:rsidR="003D6F07" w:rsidRPr="00866F9E" w:rsidTr="003D6F07">
        <w:trPr>
          <w:trHeight w:val="570"/>
        </w:trPr>
        <w:tc>
          <w:tcPr>
            <w:tcW w:w="3660" w:type="dxa"/>
          </w:tcPr>
          <w:p w:rsidR="003D6F07" w:rsidRPr="00866F9E" w:rsidRDefault="003D6F07" w:rsidP="003D6F07">
            <w:pPr>
              <w:rPr>
                <w:sz w:val="22"/>
              </w:rPr>
            </w:pPr>
          </w:p>
          <w:p w:rsidR="003D6F07" w:rsidRPr="00866F9E" w:rsidRDefault="003D6F07" w:rsidP="003D6F07">
            <w:pPr>
              <w:rPr>
                <w:sz w:val="22"/>
              </w:rPr>
            </w:pPr>
          </w:p>
        </w:tc>
        <w:tc>
          <w:tcPr>
            <w:tcW w:w="6045" w:type="dxa"/>
          </w:tcPr>
          <w:p w:rsidR="003D6F07" w:rsidRPr="00866F9E" w:rsidRDefault="003D6F07">
            <w:pPr>
              <w:widowControl/>
              <w:jc w:val="left"/>
              <w:rPr>
                <w:sz w:val="22"/>
              </w:rPr>
            </w:pPr>
          </w:p>
          <w:p w:rsidR="003D6F07" w:rsidRPr="00866F9E" w:rsidRDefault="003D6F07" w:rsidP="003D6F07">
            <w:pPr>
              <w:rPr>
                <w:sz w:val="22"/>
              </w:rPr>
            </w:pPr>
          </w:p>
        </w:tc>
      </w:tr>
      <w:tr w:rsidR="003D6F07" w:rsidRPr="00866F9E" w:rsidTr="003D6F07">
        <w:trPr>
          <w:trHeight w:val="420"/>
        </w:trPr>
        <w:tc>
          <w:tcPr>
            <w:tcW w:w="3660" w:type="dxa"/>
          </w:tcPr>
          <w:p w:rsidR="003D6F07" w:rsidRPr="00866F9E" w:rsidRDefault="003D6F07" w:rsidP="003D6F07">
            <w:pPr>
              <w:rPr>
                <w:sz w:val="22"/>
              </w:rPr>
            </w:pPr>
          </w:p>
          <w:p w:rsidR="003D6F07" w:rsidRPr="00866F9E" w:rsidRDefault="003D6F07" w:rsidP="003D6F07">
            <w:pPr>
              <w:rPr>
                <w:sz w:val="22"/>
              </w:rPr>
            </w:pPr>
          </w:p>
        </w:tc>
        <w:tc>
          <w:tcPr>
            <w:tcW w:w="6045" w:type="dxa"/>
          </w:tcPr>
          <w:p w:rsidR="003D6F07" w:rsidRPr="00866F9E" w:rsidRDefault="003D6F07">
            <w:pPr>
              <w:widowControl/>
              <w:jc w:val="left"/>
              <w:rPr>
                <w:sz w:val="22"/>
              </w:rPr>
            </w:pPr>
          </w:p>
          <w:p w:rsidR="003D6F07" w:rsidRPr="00866F9E" w:rsidRDefault="003D6F07" w:rsidP="003D6F07">
            <w:pPr>
              <w:rPr>
                <w:sz w:val="22"/>
              </w:rPr>
            </w:pPr>
          </w:p>
        </w:tc>
      </w:tr>
    </w:tbl>
    <w:p w:rsidR="00866F9E" w:rsidRPr="00CD1FCD" w:rsidRDefault="00CD1FCD" w:rsidP="00CD1FCD">
      <w:pPr>
        <w:rPr>
          <w:rFonts w:asciiTheme="majorEastAsia" w:eastAsiaTheme="majorEastAsia" w:hAnsiTheme="majorEastAsia"/>
          <w:sz w:val="22"/>
        </w:rPr>
      </w:pPr>
      <w:r w:rsidRPr="006237F8">
        <w:rPr>
          <w:rFonts w:ascii="Meiryo UI" w:eastAsia="Meiryo UI" w:hAnsi="Meiryo UI" w:cs="Meiryo UI" w:hint="eastAsia"/>
          <w:sz w:val="24"/>
          <w:szCs w:val="28"/>
        </w:rPr>
        <w:t>【取扱団体】</w:t>
      </w:r>
      <w:r w:rsidRPr="006237F8">
        <w:rPr>
          <w:rFonts w:ascii="Meiryo UI" w:eastAsia="Meiryo UI" w:hAnsi="Meiryo UI" w:cs="Meiryo UI" w:hint="eastAsia"/>
          <w:b/>
          <w:sz w:val="32"/>
          <w:szCs w:val="28"/>
        </w:rPr>
        <w:t>全国商工団体連合会</w:t>
      </w:r>
      <w:r w:rsidRPr="006237F8">
        <w:rPr>
          <w:rFonts w:ascii="Meiryo UI" w:eastAsia="Meiryo UI" w:hAnsi="Meiryo UI" w:cs="Meiryo UI" w:hint="eastAsia"/>
          <w:sz w:val="32"/>
          <w:szCs w:val="28"/>
        </w:rPr>
        <w:t xml:space="preserve">　</w:t>
      </w:r>
      <w:r>
        <w:rPr>
          <w:rFonts w:ascii="Meiryo UI" w:eastAsia="Meiryo UI" w:hAnsi="Meiryo UI" w:cs="Meiryo UI" w:hint="eastAsia"/>
          <w:sz w:val="32"/>
          <w:szCs w:val="28"/>
        </w:rPr>
        <w:t xml:space="preserve">（　　　　　　　　　　　　　　　　　　　　）　</w:t>
      </w:r>
    </w:p>
    <w:sectPr w:rsidR="00866F9E" w:rsidRPr="00CD1FCD" w:rsidSect="00866F9E">
      <w:pgSz w:w="11906" w:h="16838"/>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A28" w:rsidRDefault="00BA5A28" w:rsidP="00482721">
      <w:r>
        <w:separator/>
      </w:r>
    </w:p>
  </w:endnote>
  <w:endnote w:type="continuationSeparator" w:id="0">
    <w:p w:rsidR="00BA5A28" w:rsidRDefault="00BA5A28" w:rsidP="0048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A28" w:rsidRDefault="00BA5A28" w:rsidP="00482721">
      <w:r>
        <w:separator/>
      </w:r>
    </w:p>
  </w:footnote>
  <w:footnote w:type="continuationSeparator" w:id="0">
    <w:p w:rsidR="00BA5A28" w:rsidRDefault="00BA5A28" w:rsidP="00482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995"/>
    <w:rsid w:val="000A2266"/>
    <w:rsid w:val="0011500B"/>
    <w:rsid w:val="00127E4B"/>
    <w:rsid w:val="00191996"/>
    <w:rsid w:val="001C3E1E"/>
    <w:rsid w:val="001D6E25"/>
    <w:rsid w:val="001E319E"/>
    <w:rsid w:val="001E5F38"/>
    <w:rsid w:val="00227995"/>
    <w:rsid w:val="002555E6"/>
    <w:rsid w:val="00291959"/>
    <w:rsid w:val="002D70AB"/>
    <w:rsid w:val="00306424"/>
    <w:rsid w:val="00310D09"/>
    <w:rsid w:val="0035193D"/>
    <w:rsid w:val="003C03DA"/>
    <w:rsid w:val="003D6F07"/>
    <w:rsid w:val="00422670"/>
    <w:rsid w:val="00482721"/>
    <w:rsid w:val="004C1FFB"/>
    <w:rsid w:val="004C6FED"/>
    <w:rsid w:val="00502C7F"/>
    <w:rsid w:val="00560774"/>
    <w:rsid w:val="005D1036"/>
    <w:rsid w:val="006F44A5"/>
    <w:rsid w:val="007D5482"/>
    <w:rsid w:val="00830EEC"/>
    <w:rsid w:val="00866F9E"/>
    <w:rsid w:val="008E5D34"/>
    <w:rsid w:val="008F08A9"/>
    <w:rsid w:val="00960B06"/>
    <w:rsid w:val="009C3DB5"/>
    <w:rsid w:val="00A52679"/>
    <w:rsid w:val="00A71433"/>
    <w:rsid w:val="00AC5D22"/>
    <w:rsid w:val="00B3337F"/>
    <w:rsid w:val="00B53101"/>
    <w:rsid w:val="00BA5A28"/>
    <w:rsid w:val="00BB3ADD"/>
    <w:rsid w:val="00BC75FF"/>
    <w:rsid w:val="00BF7A9B"/>
    <w:rsid w:val="00C71055"/>
    <w:rsid w:val="00C828C8"/>
    <w:rsid w:val="00CD1FCD"/>
    <w:rsid w:val="00D20890"/>
    <w:rsid w:val="00DD7712"/>
    <w:rsid w:val="00DD7CA8"/>
    <w:rsid w:val="00E2270A"/>
    <w:rsid w:val="00EC516E"/>
    <w:rsid w:val="00ED3CD1"/>
    <w:rsid w:val="00EE3EFA"/>
    <w:rsid w:val="00F0010C"/>
    <w:rsid w:val="00F402A2"/>
    <w:rsid w:val="00FE5F9D"/>
    <w:rsid w:val="00FF2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22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2266"/>
    <w:rPr>
      <w:rFonts w:asciiTheme="majorHAnsi" w:eastAsiaTheme="majorEastAsia" w:hAnsiTheme="majorHAnsi" w:cstheme="majorBidi"/>
      <w:sz w:val="18"/>
      <w:szCs w:val="18"/>
    </w:rPr>
  </w:style>
  <w:style w:type="paragraph" w:styleId="a5">
    <w:name w:val="header"/>
    <w:basedOn w:val="a"/>
    <w:link w:val="a6"/>
    <w:uiPriority w:val="99"/>
    <w:unhideWhenUsed/>
    <w:rsid w:val="00482721"/>
    <w:pPr>
      <w:tabs>
        <w:tab w:val="center" w:pos="4252"/>
        <w:tab w:val="right" w:pos="8504"/>
      </w:tabs>
      <w:snapToGrid w:val="0"/>
    </w:pPr>
  </w:style>
  <w:style w:type="character" w:customStyle="1" w:styleId="a6">
    <w:name w:val="ヘッダー (文字)"/>
    <w:basedOn w:val="a0"/>
    <w:link w:val="a5"/>
    <w:uiPriority w:val="99"/>
    <w:rsid w:val="00482721"/>
  </w:style>
  <w:style w:type="paragraph" w:styleId="a7">
    <w:name w:val="footer"/>
    <w:basedOn w:val="a"/>
    <w:link w:val="a8"/>
    <w:uiPriority w:val="99"/>
    <w:unhideWhenUsed/>
    <w:rsid w:val="00482721"/>
    <w:pPr>
      <w:tabs>
        <w:tab w:val="center" w:pos="4252"/>
        <w:tab w:val="right" w:pos="8504"/>
      </w:tabs>
      <w:snapToGrid w:val="0"/>
    </w:pPr>
  </w:style>
  <w:style w:type="character" w:customStyle="1" w:styleId="a8">
    <w:name w:val="フッター (文字)"/>
    <w:basedOn w:val="a0"/>
    <w:link w:val="a7"/>
    <w:uiPriority w:val="99"/>
    <w:rsid w:val="004827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22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2266"/>
    <w:rPr>
      <w:rFonts w:asciiTheme="majorHAnsi" w:eastAsiaTheme="majorEastAsia" w:hAnsiTheme="majorHAnsi" w:cstheme="majorBidi"/>
      <w:sz w:val="18"/>
      <w:szCs w:val="18"/>
    </w:rPr>
  </w:style>
  <w:style w:type="paragraph" w:styleId="a5">
    <w:name w:val="header"/>
    <w:basedOn w:val="a"/>
    <w:link w:val="a6"/>
    <w:uiPriority w:val="99"/>
    <w:unhideWhenUsed/>
    <w:rsid w:val="00482721"/>
    <w:pPr>
      <w:tabs>
        <w:tab w:val="center" w:pos="4252"/>
        <w:tab w:val="right" w:pos="8504"/>
      </w:tabs>
      <w:snapToGrid w:val="0"/>
    </w:pPr>
  </w:style>
  <w:style w:type="character" w:customStyle="1" w:styleId="a6">
    <w:name w:val="ヘッダー (文字)"/>
    <w:basedOn w:val="a0"/>
    <w:link w:val="a5"/>
    <w:uiPriority w:val="99"/>
    <w:rsid w:val="00482721"/>
  </w:style>
  <w:style w:type="paragraph" w:styleId="a7">
    <w:name w:val="footer"/>
    <w:basedOn w:val="a"/>
    <w:link w:val="a8"/>
    <w:uiPriority w:val="99"/>
    <w:unhideWhenUsed/>
    <w:rsid w:val="00482721"/>
    <w:pPr>
      <w:tabs>
        <w:tab w:val="center" w:pos="4252"/>
        <w:tab w:val="right" w:pos="8504"/>
      </w:tabs>
      <w:snapToGrid w:val="0"/>
    </w:pPr>
  </w:style>
  <w:style w:type="character" w:customStyle="1" w:styleId="a8">
    <w:name w:val="フッター (文字)"/>
    <w:basedOn w:val="a0"/>
    <w:link w:val="a7"/>
    <w:uiPriority w:val="99"/>
    <w:rsid w:val="00482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nogi</dc:creator>
  <cp:lastModifiedBy>運動政策3</cp:lastModifiedBy>
  <cp:revision>13</cp:revision>
  <cp:lastPrinted>2017-03-29T06:09:00Z</cp:lastPrinted>
  <dcterms:created xsi:type="dcterms:W3CDTF">2017-03-10T07:41:00Z</dcterms:created>
  <dcterms:modified xsi:type="dcterms:W3CDTF">2017-03-29T06:09:00Z</dcterms:modified>
</cp:coreProperties>
</file>